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C3B" w:rsidRDefault="00656C3B" w:rsidP="00656C3B">
      <w:r>
        <w:t xml:space="preserve">The University of Wisconsin Department of Pediatrics welcomes medical students from backgrounds underrepresented in medicine to apply for our visiting elective in Pediatrics.  We are an academic department located in vibrant Madison, Wisconsin.  We strive to create a learning environment that is welcoming and inclusive, and we embrace diversity in all its forms— identity, culture, background, experience, ability status, and opinions. </w:t>
      </w:r>
    </w:p>
    <w:p w:rsidR="00656C3B" w:rsidRDefault="00656C3B" w:rsidP="00656C3B"/>
    <w:p w:rsidR="00656C3B" w:rsidRPr="00656C3B" w:rsidRDefault="00656C3B" w:rsidP="00656C3B">
      <w:pPr>
        <w:rPr>
          <w:b/>
        </w:rPr>
      </w:pPr>
      <w:r w:rsidRPr="00656C3B">
        <w:rPr>
          <w:b/>
        </w:rPr>
        <w:t>Department Overview:</w:t>
      </w:r>
    </w:p>
    <w:p w:rsidR="00656C3B" w:rsidRDefault="00656C3B" w:rsidP="00656C3B">
      <w:r>
        <w:t>Our Department includes</w:t>
      </w:r>
    </w:p>
    <w:p w:rsidR="00656C3B" w:rsidRDefault="00656C3B" w:rsidP="00656C3B">
      <w:pPr>
        <w:pStyle w:val="ListParagraph"/>
        <w:numPr>
          <w:ilvl w:val="0"/>
          <w:numId w:val="1"/>
        </w:numPr>
      </w:pPr>
      <w:r>
        <w:t>A free-standing 111-bed children’s hospital</w:t>
      </w:r>
    </w:p>
    <w:p w:rsidR="00656C3B" w:rsidRDefault="00656C3B" w:rsidP="00656C3B">
      <w:pPr>
        <w:pStyle w:val="ListParagraph"/>
        <w:numPr>
          <w:ilvl w:val="0"/>
          <w:numId w:val="1"/>
        </w:numPr>
      </w:pPr>
      <w:r>
        <w:t>17 subspecialty Divisions</w:t>
      </w:r>
    </w:p>
    <w:p w:rsidR="00656C3B" w:rsidRDefault="00656C3B" w:rsidP="00656C3B">
      <w:pPr>
        <w:pStyle w:val="ListParagraph"/>
        <w:numPr>
          <w:ilvl w:val="0"/>
          <w:numId w:val="1"/>
        </w:numPr>
      </w:pPr>
      <w:r>
        <w:t>Numerous primary care and outreach sites both within and outside of Madison</w:t>
      </w:r>
    </w:p>
    <w:p w:rsidR="00656C3B" w:rsidRDefault="00656C3B" w:rsidP="00656C3B">
      <w:pPr>
        <w:pStyle w:val="ListParagraph"/>
        <w:numPr>
          <w:ilvl w:val="0"/>
          <w:numId w:val="1"/>
        </w:numPr>
      </w:pPr>
      <w:r>
        <w:t xml:space="preserve">Robust clinical, research, advocacy and educational activities. </w:t>
      </w:r>
    </w:p>
    <w:p w:rsidR="00656C3B" w:rsidRDefault="00656C3B" w:rsidP="00656C3B">
      <w:r>
        <w:t xml:space="preserve">Our relationships with interdisciplinary UW Health Sciences programs, including nursing, pharmacy, and public health; access to the vast resources of the other colleges and schools on the UW’s main campus; and proximity to the state capitol mean the possibilities for innovation, collaboration and advocacy are endless! </w:t>
      </w:r>
    </w:p>
    <w:p w:rsidR="00656C3B" w:rsidRDefault="00656C3B" w:rsidP="00656C3B">
      <w:r>
        <w:t>With more than 175 faculty members, 15 pediatric residents per year, and sub-specialty fellowship programs, there is always something new and exciting happening.  But if you ask most people who work here what they value most, nearly everyone will mention the wonderful people as our greatest asset!  Our Department and residency program believe that achieving greater diversity will enhance our organization even further.</w:t>
      </w:r>
    </w:p>
    <w:p w:rsidR="00656C3B" w:rsidRDefault="00656C3B" w:rsidP="00656C3B"/>
    <w:p w:rsidR="00656C3B" w:rsidRPr="00656C3B" w:rsidRDefault="00656C3B" w:rsidP="00656C3B">
      <w:pPr>
        <w:rPr>
          <w:b/>
        </w:rPr>
      </w:pPr>
      <w:r w:rsidRPr="00656C3B">
        <w:rPr>
          <w:b/>
        </w:rPr>
        <w:t>Program Overview:</w:t>
      </w:r>
    </w:p>
    <w:p w:rsidR="00656C3B" w:rsidRDefault="00656C3B" w:rsidP="00656C3B">
      <w:r>
        <w:t>The student will participate in the role of acting intern on the night-float inpatient team at American Family Children’s Hospital, which includes both general pediatric and subspecialty services. This rotation provides significant autonomy, admitting experience, and the opportunity to build relationships with our residents. The student will also participate in learning conferences such as morning report, journal club, and block didactic sessions. We anticipate that the participant will enjoy experiencing first-hand the collegial atmosphere within or program, while having an enriching educational experience.</w:t>
      </w:r>
    </w:p>
    <w:p w:rsidR="00656C3B" w:rsidRDefault="00656C3B" w:rsidP="00656C3B">
      <w:r>
        <w:t>Due to the current pandemic, we will be offering only one funded elective this year, which will occur in September 2020. Funding includes up to $1000 reimbursement towards travel expenses and housing. Students will be responsible for securing their own housing.</w:t>
      </w:r>
    </w:p>
    <w:p w:rsidR="00656C3B" w:rsidRDefault="00656C3B" w:rsidP="00656C3B"/>
    <w:p w:rsidR="00656C3B" w:rsidRPr="00656C3B" w:rsidRDefault="00656C3B" w:rsidP="00656C3B">
      <w:pPr>
        <w:rPr>
          <w:b/>
        </w:rPr>
      </w:pPr>
      <w:r w:rsidRPr="00656C3B">
        <w:rPr>
          <w:b/>
        </w:rPr>
        <w:t>Eligibility Requirements:</w:t>
      </w:r>
    </w:p>
    <w:p w:rsidR="00656C3B" w:rsidRDefault="00656C3B" w:rsidP="00656C3B">
      <w:r>
        <w:t>To be considered, an applicant must:</w:t>
      </w:r>
    </w:p>
    <w:p w:rsidR="00656C3B" w:rsidRDefault="00656C3B" w:rsidP="00656C3B">
      <w:pPr>
        <w:pStyle w:val="ListParagraph"/>
        <w:numPr>
          <w:ilvl w:val="0"/>
          <w:numId w:val="2"/>
        </w:numPr>
      </w:pPr>
      <w:r>
        <w:t>Be in the final year of their medical training</w:t>
      </w:r>
    </w:p>
    <w:p w:rsidR="00656C3B" w:rsidRDefault="00656C3B" w:rsidP="00656C3B">
      <w:pPr>
        <w:pStyle w:val="ListParagraph"/>
        <w:numPr>
          <w:ilvl w:val="0"/>
          <w:numId w:val="2"/>
        </w:numPr>
      </w:pPr>
      <w:r>
        <w:t>Have completed their core clerkship in Pediatrics</w:t>
      </w:r>
    </w:p>
    <w:p w:rsidR="00656C3B" w:rsidRDefault="00656C3B" w:rsidP="00656C3B">
      <w:pPr>
        <w:pStyle w:val="ListParagraph"/>
        <w:numPr>
          <w:ilvl w:val="0"/>
          <w:numId w:val="2"/>
        </w:numPr>
      </w:pPr>
      <w:r>
        <w:t>Plan to apply for residency positions in Pediatrics</w:t>
      </w:r>
    </w:p>
    <w:p w:rsidR="007D493A" w:rsidRPr="007D493A" w:rsidRDefault="007D493A" w:rsidP="007D493A">
      <w:pPr>
        <w:pStyle w:val="ListParagraph"/>
        <w:numPr>
          <w:ilvl w:val="0"/>
          <w:numId w:val="2"/>
        </w:numPr>
        <w:rPr>
          <w:rFonts w:eastAsia="Times New Roman"/>
          <w:color w:val="000000"/>
          <w:sz w:val="24"/>
          <w:szCs w:val="24"/>
        </w:rPr>
      </w:pPr>
      <w:r w:rsidRPr="007D493A">
        <w:rPr>
          <w:rFonts w:eastAsia="Times New Roman"/>
          <w:color w:val="000000"/>
          <w:sz w:val="24"/>
          <w:szCs w:val="24"/>
        </w:rPr>
        <w:lastRenderedPageBreak/>
        <w:t> </w:t>
      </w:r>
      <w:r>
        <w:rPr>
          <w:rFonts w:eastAsia="Times New Roman"/>
          <w:color w:val="000000"/>
          <w:sz w:val="24"/>
          <w:szCs w:val="24"/>
        </w:rPr>
        <w:t xml:space="preserve">Attend an </w:t>
      </w:r>
      <w:r w:rsidRPr="007D493A">
        <w:rPr>
          <w:rFonts w:eastAsia="Times New Roman"/>
          <w:color w:val="000000"/>
          <w:sz w:val="24"/>
          <w:szCs w:val="24"/>
        </w:rPr>
        <w:t>LCME or AOA accredited medical school </w:t>
      </w:r>
    </w:p>
    <w:p w:rsidR="007D493A" w:rsidRPr="007D493A" w:rsidRDefault="007D493A" w:rsidP="007D493A">
      <w:pPr>
        <w:pStyle w:val="ListParagraph"/>
        <w:numPr>
          <w:ilvl w:val="0"/>
          <w:numId w:val="2"/>
        </w:numPr>
        <w:rPr>
          <w:rFonts w:eastAsia="Times New Roman"/>
          <w:color w:val="000000"/>
          <w:sz w:val="24"/>
          <w:szCs w:val="24"/>
        </w:rPr>
      </w:pPr>
      <w:r w:rsidRPr="007D493A">
        <w:rPr>
          <w:rFonts w:eastAsia="Times New Roman"/>
          <w:color w:val="000000"/>
          <w:sz w:val="24"/>
          <w:szCs w:val="24"/>
        </w:rPr>
        <w:t> </w:t>
      </w:r>
      <w:r>
        <w:rPr>
          <w:rFonts w:eastAsia="Times New Roman"/>
          <w:color w:val="000000"/>
          <w:sz w:val="24"/>
          <w:szCs w:val="24"/>
        </w:rPr>
        <w:t xml:space="preserve">Be a </w:t>
      </w:r>
      <w:r w:rsidRPr="007D493A">
        <w:rPr>
          <w:rFonts w:eastAsia="Times New Roman"/>
          <w:color w:val="000000"/>
          <w:sz w:val="24"/>
          <w:szCs w:val="24"/>
        </w:rPr>
        <w:t>U.S. citizen, Canadian citizen, or permanent resident of the United States</w:t>
      </w:r>
    </w:p>
    <w:p w:rsidR="007D493A" w:rsidRPr="007D493A" w:rsidRDefault="007D493A" w:rsidP="007D493A">
      <w:pPr>
        <w:pStyle w:val="ListParagraph"/>
        <w:numPr>
          <w:ilvl w:val="0"/>
          <w:numId w:val="2"/>
        </w:numPr>
        <w:rPr>
          <w:rFonts w:eastAsia="Times New Roman"/>
          <w:color w:val="000000"/>
          <w:sz w:val="24"/>
          <w:szCs w:val="24"/>
        </w:rPr>
      </w:pPr>
      <w:r>
        <w:rPr>
          <w:rFonts w:eastAsia="Times New Roman"/>
          <w:color w:val="000000"/>
          <w:sz w:val="24"/>
          <w:szCs w:val="24"/>
        </w:rPr>
        <w:t>Have</w:t>
      </w:r>
      <w:r w:rsidRPr="007D493A">
        <w:rPr>
          <w:rFonts w:eastAsia="Times New Roman"/>
          <w:color w:val="000000"/>
          <w:sz w:val="24"/>
          <w:szCs w:val="24"/>
        </w:rPr>
        <w:t xml:space="preserve"> received a passing score on USMLE step 1</w:t>
      </w:r>
    </w:p>
    <w:p w:rsidR="00656C3B" w:rsidRDefault="00656C3B" w:rsidP="00656C3B">
      <w:pPr>
        <w:pStyle w:val="ListParagraph"/>
        <w:numPr>
          <w:ilvl w:val="0"/>
          <w:numId w:val="2"/>
        </w:numPr>
      </w:pPr>
      <w:r>
        <w:t>Identify as belonging to a population that is underrepresented in medicine as defined by the AAMC: “racial and ethnic populations that are underrepresented in the medical profession relative to their numbers in the general population”</w:t>
      </w:r>
    </w:p>
    <w:p w:rsidR="00656C3B" w:rsidRDefault="00656C3B" w:rsidP="00656C3B">
      <w:pPr>
        <w:pStyle w:val="ListParagraph"/>
        <w:numPr>
          <w:ilvl w:val="0"/>
          <w:numId w:val="2"/>
        </w:numPr>
      </w:pPr>
      <w:r>
        <w:t xml:space="preserve">Be available to participate in this visiting clerkship in </w:t>
      </w:r>
      <w:r w:rsidR="007D493A">
        <w:t xml:space="preserve">from </w:t>
      </w:r>
      <w:r w:rsidR="007D493A" w:rsidRPr="007D493A">
        <w:rPr>
          <w:b/>
        </w:rPr>
        <w:t>08/31/2020 through 09/25/2020</w:t>
      </w:r>
      <w:r w:rsidRPr="007D493A">
        <w:rPr>
          <w:b/>
        </w:rPr>
        <w:t>.</w:t>
      </w:r>
    </w:p>
    <w:p w:rsidR="00E432F2" w:rsidRPr="00E432F2" w:rsidRDefault="00656C3B" w:rsidP="00E432F2">
      <w:pPr>
        <w:pStyle w:val="ListParagraph"/>
        <w:numPr>
          <w:ilvl w:val="0"/>
          <w:numId w:val="2"/>
        </w:numPr>
      </w:pPr>
      <w:r>
        <w:t xml:space="preserve">Meet </w:t>
      </w:r>
      <w:r w:rsidR="00E432F2">
        <w:t xml:space="preserve">criteria as outlined by the Coalition for Physician Accountability on </w:t>
      </w:r>
      <w:r>
        <w:t xml:space="preserve">visiting clerkships in the time of the COVID pandemic. </w:t>
      </w:r>
      <w:r w:rsidRPr="00656C3B">
        <w:rPr>
          <w:u w:val="single"/>
        </w:rPr>
        <w:t>Most notably, only students who</w:t>
      </w:r>
      <w:r w:rsidR="00E432F2">
        <w:rPr>
          <w:u w:val="single"/>
        </w:rPr>
        <w:t xml:space="preserve"> meet one of the following two criteria will be able to participate in a visiting clerkship at our institution this academic year:</w:t>
      </w:r>
    </w:p>
    <w:p w:rsidR="00E432F2" w:rsidRPr="00E432F2" w:rsidRDefault="00E432F2" w:rsidP="00E432F2">
      <w:pPr>
        <w:pStyle w:val="ListParagraph"/>
        <w:numPr>
          <w:ilvl w:val="1"/>
          <w:numId w:val="2"/>
        </w:numPr>
      </w:pPr>
      <w:r w:rsidRPr="00E432F2">
        <w:rPr>
          <w:rFonts w:eastAsia="Times New Roman"/>
          <w:color w:val="201F1E"/>
        </w:rPr>
        <w:t>Learners who do not have access to a clinical experience with a</w:t>
      </w:r>
      <w:r>
        <w:rPr>
          <w:rFonts w:eastAsia="Times New Roman"/>
          <w:color w:val="201F1E"/>
        </w:rPr>
        <w:t xml:space="preserve"> pediatrics</w:t>
      </w:r>
      <w:r w:rsidRPr="00E432F2">
        <w:rPr>
          <w:rFonts w:eastAsia="Times New Roman"/>
          <w:color w:val="201F1E"/>
        </w:rPr>
        <w:t xml:space="preserve"> residency program in their school’s systems</w:t>
      </w:r>
    </w:p>
    <w:p w:rsidR="00E432F2" w:rsidRPr="00E432F2" w:rsidRDefault="00E432F2" w:rsidP="00E432F2">
      <w:pPr>
        <w:pStyle w:val="ListParagraph"/>
        <w:numPr>
          <w:ilvl w:val="1"/>
          <w:numId w:val="2"/>
        </w:numPr>
      </w:pPr>
      <w:r w:rsidRPr="00E432F2">
        <w:rPr>
          <w:rFonts w:eastAsia="Times New Roman"/>
          <w:color w:val="201F1E"/>
        </w:rPr>
        <w:t>Learners for whom an away rotation is required for graduation or accreditation requirements</w:t>
      </w:r>
      <w:r>
        <w:rPr>
          <w:rFonts w:eastAsia="Times New Roman"/>
          <w:color w:val="201F1E"/>
        </w:rPr>
        <w:t xml:space="preserve"> (and learner has not already met said requirement)</w:t>
      </w:r>
    </w:p>
    <w:p w:rsidR="00656C3B" w:rsidRDefault="00656C3B" w:rsidP="00656C3B">
      <w:pPr>
        <w:rPr>
          <w:b/>
        </w:rPr>
      </w:pPr>
    </w:p>
    <w:p w:rsidR="00656C3B" w:rsidRPr="00656C3B" w:rsidRDefault="00656C3B" w:rsidP="00656C3B">
      <w:pPr>
        <w:rPr>
          <w:b/>
        </w:rPr>
      </w:pPr>
      <w:r w:rsidRPr="00656C3B">
        <w:rPr>
          <w:b/>
        </w:rPr>
        <w:t>Application Instructions</w:t>
      </w:r>
    </w:p>
    <w:p w:rsidR="00656C3B" w:rsidRDefault="00656C3B" w:rsidP="00656C3B">
      <w:r>
        <w:t xml:space="preserve">Interested residents should submit the following materials via email to Kari Bruckner, MEd at </w:t>
      </w:r>
      <w:hyperlink r:id="rId5" w:history="1">
        <w:r w:rsidRPr="00B2470E">
          <w:rPr>
            <w:rStyle w:val="Hyperlink"/>
          </w:rPr>
          <w:t>bruckner@pediatrics.wisc.edu</w:t>
        </w:r>
      </w:hyperlink>
      <w:r>
        <w:t xml:space="preserve">.  </w:t>
      </w:r>
    </w:p>
    <w:p w:rsidR="00E432F2" w:rsidRDefault="00E432F2" w:rsidP="00C8397E">
      <w:pPr>
        <w:pStyle w:val="ListParagraph"/>
        <w:numPr>
          <w:ilvl w:val="0"/>
          <w:numId w:val="3"/>
        </w:numPr>
      </w:pPr>
      <w:r>
        <w:t>Brief cover letter which includes a declaration that you meet all of the above eligibility requirements</w:t>
      </w:r>
    </w:p>
    <w:p w:rsidR="00656C3B" w:rsidRDefault="00656C3B" w:rsidP="00C8397E">
      <w:pPr>
        <w:pStyle w:val="ListParagraph"/>
        <w:numPr>
          <w:ilvl w:val="0"/>
          <w:numId w:val="3"/>
        </w:numPr>
      </w:pPr>
      <w:r>
        <w:t>Curriculum vitae</w:t>
      </w:r>
    </w:p>
    <w:p w:rsidR="00D92AE0" w:rsidRDefault="00D92AE0" w:rsidP="00C8397E">
      <w:pPr>
        <w:pStyle w:val="ListParagraph"/>
        <w:numPr>
          <w:ilvl w:val="0"/>
          <w:numId w:val="3"/>
        </w:numPr>
      </w:pPr>
      <w:r>
        <w:t>Copy of your medical school transcript (unofficial transcript is acceptable)</w:t>
      </w:r>
    </w:p>
    <w:p w:rsidR="00656C3B" w:rsidRDefault="00656C3B" w:rsidP="00656C3B">
      <w:pPr>
        <w:pStyle w:val="ListParagraph"/>
        <w:numPr>
          <w:ilvl w:val="0"/>
          <w:numId w:val="3"/>
        </w:numPr>
      </w:pPr>
      <w:r>
        <w:t>One- to two-page personal statement describing your career goals and your reason for interest in this visiting clerkship</w:t>
      </w:r>
    </w:p>
    <w:p w:rsidR="00E432F2" w:rsidRDefault="006366E1" w:rsidP="00656C3B">
      <w:pPr>
        <w:pStyle w:val="ListParagraph"/>
        <w:numPr>
          <w:ilvl w:val="0"/>
          <w:numId w:val="3"/>
        </w:numPr>
      </w:pPr>
      <w:r>
        <w:t>L</w:t>
      </w:r>
      <w:r w:rsidR="00E432F2">
        <w:t xml:space="preserve">etter from a faculty person at your school </w:t>
      </w:r>
      <w:r w:rsidR="00A74241">
        <w:t>attesting</w:t>
      </w:r>
      <w:r w:rsidR="00E432F2">
        <w:t xml:space="preserve"> that you meet at least one of the criteria for visiting clerkships during the COVID pandemic, as defined above. </w:t>
      </w:r>
      <w:r w:rsidR="00A74241">
        <w:t>T</w:t>
      </w:r>
      <w:r w:rsidR="00E432F2">
        <w:t xml:space="preserve">his may be quite brief, simply stating which specific criteria you meet. </w:t>
      </w:r>
      <w:r w:rsidR="00A74241">
        <w:t xml:space="preserve">For the purposes of this initial application, given the short turnaround time, we will accept a letter from any faculty member at your institution. However, should you be selected for this opportunity, please note that </w:t>
      </w:r>
      <w:r w:rsidR="00A74241">
        <w:rPr>
          <w:rFonts w:eastAsia="Times New Roman"/>
          <w:color w:val="201F1E"/>
        </w:rPr>
        <w:t>you will be required to submit a letter from your Dean of Student Services or Dean of Curriculum attesting you meet one of the criteria.</w:t>
      </w:r>
    </w:p>
    <w:p w:rsidR="00656C3B" w:rsidRDefault="00656C3B" w:rsidP="00656C3B"/>
    <w:p w:rsidR="00656C3B" w:rsidRDefault="00656C3B" w:rsidP="00656C3B">
      <w:r>
        <w:t xml:space="preserve">Applications will be reviewed on a rolling basis starting on June </w:t>
      </w:r>
      <w:r w:rsidR="00A74241">
        <w:t>20</w:t>
      </w:r>
      <w:r>
        <w:t>, 2020</w:t>
      </w:r>
      <w:r w:rsidR="007D493A">
        <w:t>. A</w:t>
      </w:r>
      <w:r>
        <w:t xml:space="preserve">pplicants will be notified of a decision (accepted, waitlisted, decline) within 2 weeks.  </w:t>
      </w:r>
      <w:r w:rsidR="007D493A">
        <w:t xml:space="preserve">Applications will not be accepted after July 10, 2020. </w:t>
      </w:r>
      <w:r>
        <w:t>Accepted applicants must apply through VSAS. We request that an accepted applicant submit all required VSAS materials within five business days of acceptance. Please reference VSAS for a list of these requirements</w:t>
      </w:r>
      <w:r w:rsidR="00A74241">
        <w:t xml:space="preserve">. </w:t>
      </w:r>
    </w:p>
    <w:p w:rsidR="007D493A" w:rsidRDefault="007D493A"/>
    <w:p w:rsidR="0005147B" w:rsidRDefault="00656C3B">
      <w:bookmarkStart w:id="0" w:name="_GoBack"/>
      <w:bookmarkEnd w:id="0"/>
      <w:r>
        <w:t xml:space="preserve">Please direct questions to Kari Bruckner at </w:t>
      </w:r>
      <w:hyperlink r:id="rId6" w:history="1">
        <w:r w:rsidRPr="00B2470E">
          <w:rPr>
            <w:rStyle w:val="Hyperlink"/>
          </w:rPr>
          <w:t>bruckner@pediatrics.wisc.edu</w:t>
        </w:r>
      </w:hyperlink>
      <w:r>
        <w:t xml:space="preserve">  </w:t>
      </w:r>
    </w:p>
    <w:sectPr w:rsidR="0005147B" w:rsidSect="00A7424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4A8B"/>
    <w:multiLevelType w:val="hybridMultilevel"/>
    <w:tmpl w:val="DBBE9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27291B"/>
    <w:multiLevelType w:val="hybridMultilevel"/>
    <w:tmpl w:val="485C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86051"/>
    <w:multiLevelType w:val="multilevel"/>
    <w:tmpl w:val="8188B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977441"/>
    <w:multiLevelType w:val="hybridMultilevel"/>
    <w:tmpl w:val="53901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3B"/>
    <w:rsid w:val="0005147B"/>
    <w:rsid w:val="003501CD"/>
    <w:rsid w:val="006366E1"/>
    <w:rsid w:val="00656C3B"/>
    <w:rsid w:val="007D493A"/>
    <w:rsid w:val="00A74241"/>
    <w:rsid w:val="00D92AE0"/>
    <w:rsid w:val="00E432F2"/>
    <w:rsid w:val="00FA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8D34"/>
  <w15:chartTrackingRefBased/>
  <w15:docId w15:val="{A5913CAB-0E36-4229-85F7-45A5BA8F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C3B"/>
    <w:pPr>
      <w:ind w:left="720"/>
      <w:contextualSpacing/>
    </w:pPr>
  </w:style>
  <w:style w:type="character" w:styleId="Hyperlink">
    <w:name w:val="Hyperlink"/>
    <w:basedOn w:val="DefaultParagraphFont"/>
    <w:uiPriority w:val="99"/>
    <w:unhideWhenUsed/>
    <w:rsid w:val="00656C3B"/>
    <w:rPr>
      <w:color w:val="0563C1" w:themeColor="hyperlink"/>
      <w:u w:val="single"/>
    </w:rPr>
  </w:style>
  <w:style w:type="character" w:styleId="UnresolvedMention">
    <w:name w:val="Unresolved Mention"/>
    <w:basedOn w:val="DefaultParagraphFont"/>
    <w:uiPriority w:val="99"/>
    <w:semiHidden/>
    <w:unhideWhenUsed/>
    <w:rsid w:val="00656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18288">
      <w:bodyDiv w:val="1"/>
      <w:marLeft w:val="0"/>
      <w:marRight w:val="0"/>
      <w:marTop w:val="0"/>
      <w:marBottom w:val="0"/>
      <w:divBdr>
        <w:top w:val="none" w:sz="0" w:space="0" w:color="auto"/>
        <w:left w:val="none" w:sz="0" w:space="0" w:color="auto"/>
        <w:bottom w:val="none" w:sz="0" w:space="0" w:color="auto"/>
        <w:right w:val="none" w:sz="0" w:space="0" w:color="auto"/>
      </w:divBdr>
    </w:div>
    <w:div w:id="13322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uckner@pediatrics.wisc.edu" TargetMode="External"/><Relationship Id="rId5" Type="http://schemas.openxmlformats.org/officeDocument/2006/relationships/hyperlink" Target="mailto:bruckner@pediatrics.wi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Pediatrics</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D.K.. Ruedinger</dc:creator>
  <cp:keywords/>
  <dc:description/>
  <cp:lastModifiedBy>Emily D.K.. Ruedinger</cp:lastModifiedBy>
  <cp:revision>6</cp:revision>
  <dcterms:created xsi:type="dcterms:W3CDTF">2020-06-04T03:16:00Z</dcterms:created>
  <dcterms:modified xsi:type="dcterms:W3CDTF">2020-06-05T00:11:00Z</dcterms:modified>
</cp:coreProperties>
</file>